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Пятого арбитражного апелляционного суда от 17.06.2020 N 05АП-2531/2020 по делу N А51-25364/2019</w:t>
      </w:r>
    </w:p>
    <w:p>
      <w:pPr>
        <w:pStyle w:val="0"/>
        <w:jc w:val="both"/>
      </w:pPr>
      <w:r>
        <w:rPr>
          <w:sz w:val="20"/>
        </w:rPr>
        <w:t xml:space="preserve">Требование: О признании недействительным решения в части доначисления страховых взносов, пени.</w:t>
      </w:r>
    </w:p>
    <w:p>
      <w:pPr>
        <w:pStyle w:val="0"/>
        <w:jc w:val="both"/>
      </w:pPr>
      <w:r>
        <w:rPr>
          <w:sz w:val="20"/>
        </w:rPr>
        <w:t xml:space="preserve">Решение: В удовлетворении требования отказано.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ПЯТЫЙ АРБИТРАЖНЫЙ АПЕЛЛЯЦИОННЫЙ СУД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Именем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17 июня 2020 г. N 05АП-2531/2020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Дело N А51-25364/2019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17 июня 2020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 в полном объеме изготовлено 17 июня 2020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Пятый арбитражный апелляционный суд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 Л.А. Бессчасной,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судей А.В. Пятковой, Е.Л. Сидорович,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ведении протокола секретарем судебного заседания О.Н. Мамедовой,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рассмотрев в открытом судебном заседании апелляционную жалобу межрайонной инспекции Федеральной налоговой службы N 9 по Приморскому краю,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апелляционное производство N 05АП-2531/2020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решение от 03.03.2020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судьи Е.И. Андросовой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делу N А51-25364/2019 Арбитражного суда Приморского края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заявлению акционерного общества "Вагонная ремонтная компания - 1" (ИНН 7708737490, ОГРН 1117746294104) в связи с деятельностью обособленного структурного подразделения Рефрижераторного вагонного депо Уссурийск ("РВД Уссурийск")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Межрайонной инспекции Федеральной налоговой службы N 9 по Приморскому краю (ИНН 2511015850, ОГРН 1042502167278)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 признании недействительным решения N 55260 от 12.08.2019 в части доначисления страховых взносов в сумме 21 427,49 руб., пени в сумме 95,75 руб.,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участии: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Межрайонной инспекции Федеральной налоговой службы N 9 по Приморскому краю: Данилян Е.Ю. по доверенности N 05-13/20 от 03.02.2020, сроком действия до 31.12.2020, служебное удостоверение, копия диплома бвс N 0712552; Шишкина Т.А. по доверенности N 05-13/29 от 10.09.2019, сроком действия до 31.12.2020, служебное удостоверение, диплом всв N 0977912,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акционерного общества "Вагонная ремонтная компания - 1" - представитель не явился,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Акционерное общество "Вагонная ремонтная компания - 1" в связи с деятельностью обособленного структурного подразделения Рефрижераторного вагонного депо Уссурийск ("РВД Уссурийск") (далее - заявитель, общество, АО "Вагонная ремонтная компания - 1") обратилось в Арбитражный суд Приморского края с заявлением к Межрайонной инспекции Федеральной налоговой службы N 9 по Приморскому краю (далее - налоговый орган, Инспекция) о признании недействительным решения N 55260 от 12.08.2019 в части доначисления страховых взносов в сумме 21 427,49 руб., пени в сумме 95,75 руб.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суда от 03.03.2020 в удовлетворении заявленных требований отказано.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вынесенным судебным актом, общество АО "Вагонная ремонтная компания - 1" обратилось в Пятый арбитражный апелляционный суд с апелляционной жалобой.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Обжалуя в порядке апелляционного производства решение суда от 03.03.2020, общество просит его отменить и принять по делу новый судебный акт об удовлетворении требований АО "Вагонная ремонтная компания - 1".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обоснование апелляционной жалобы налоговый орган указывает на законность и обоснованность своего решения настаивая на том, что заявителем допущено налоговое правонарушение в связи с неуплатой страховых взносов вследствие занижения облагаемой базы по причине невключения в нее выплаченных обществом своим работникам компенсаций оплаты стоимости медицинских осмотров. По мнению подателя жалобы, суммы таких компенсаций подлежат включению в базу для обложения страховыми взносами, так как не поименованы в исчерпывающем перечне выплат, не подлежащих обложению страховыми взносами в силу </w:t>
      </w:r>
      <w:r>
        <w:rPr>
          <w:sz w:val="20"/>
        </w:rPr>
        <w:t xml:space="preserve">подпункта 2 пункта 1 статьи 422</w:t>
      </w:r>
      <w:r>
        <w:rPr>
          <w:sz w:val="20"/>
        </w:rPr>
        <w:t xml:space="preserve"> Налогового кодекса Российской Федерации (далее - НК РФ). При этом Инспекция полагает несостоятельной ссылку суда первой инстанции на определение Верховного Суда Российской Федерации N 309-КГ16-4485, поскольку содержащиеся в нем разъяснения касаются применения иной нормативной базы.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АО "Вагонная ремонтная компания - 1" по мотивам, изложенным в письменном отзыве на апелляционную жалобу, просит решение суда оставить без изменения, апелляционную жалобу налогового органа - без удовлетворения, ссылаясь на законность и обоснованность судебного 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судебном заседании представитель налогового органа сообщил о вынесении УФНС по Приморскому краю 18.05.2020 решения N 05-20/19076@ об отмене спорного решения N 55260 от 12.08.2019, указывая на отсутствие предмета спора между сторонами.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АО "Вагонная ремонтная компания - 1" поступило письменное ходатайство о прекращении производства по делу в связи с добровольным удовлетворением налоговым органом требований общества, рассмотрев которое, коллегия считает его подлежащим отклонению ввиду отсутствия оснований, предусмотренный </w:t>
      </w:r>
      <w:r>
        <w:rPr>
          <w:sz w:val="20"/>
        </w:rPr>
        <w:t xml:space="preserve">статьей 150</w:t>
      </w:r>
      <w:r>
        <w:rPr>
          <w:sz w:val="20"/>
        </w:rPr>
        <w:t xml:space="preserve"> АПК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АО "Вагонная ремонтная компания - 1" письменно ходатайствовала о рассмотрении апелляционной жалобы в отсутствие своего представителя.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Поскольку о дате, времени и месте судебного заседания заявитель надлежащим образом извещен, коллегия, руководствуясь </w:t>
      </w:r>
      <w:r>
        <w:rPr>
          <w:sz w:val="20"/>
        </w:rPr>
        <w:t xml:space="preserve">статьями 156</w:t>
      </w:r>
      <w:r>
        <w:rPr>
          <w:sz w:val="20"/>
        </w:rPr>
        <w:t xml:space="preserve">, </w:t>
      </w:r>
      <w:r>
        <w:rPr>
          <w:sz w:val="20"/>
        </w:rPr>
        <w:t xml:space="preserve">266</w:t>
      </w:r>
      <w:r>
        <w:rPr>
          <w:sz w:val="20"/>
        </w:rPr>
        <w:t xml:space="preserve"> АПК РФ, рассмотрела апелляционную жалобу в отсутствие представителей общества.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Законность и обоснованность обжалуемого судебного акта проверены арбитражным судом апелляционной инстанции в порядке, предусмотренном </w:t>
      </w:r>
      <w:r>
        <w:rPr>
          <w:sz w:val="20"/>
        </w:rPr>
        <w:t xml:space="preserve">главой 34</w:t>
      </w:r>
      <w:r>
        <w:rPr>
          <w:sz w:val="20"/>
        </w:rPr>
        <w:t xml:space="preserve"> АПК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материалов дела судом апелляционной инстанции установлено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Рефрижераторным вагонным депо Уссурийск - обособленным структурным подразделением АО "Вагонная ремонтная компания - 1" в Инспекцию 10.04.2019 представлен уточненный расчет по страховым взносам за полугодие 2018 года (корректировка N 3), в котором налогоплательщиком указан вид деятельности - Деятельность вспомогательная, связанная с железнодорожным транспортом (код ОКВЭД 52.21.19), и отражены следующие показатели: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сумма, не подлежащая обложению страховыми взносами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 - 3 200 622,91 руб. (в том числе за апрель 2018 года - 396 592,73 руб., за май 2018 года - 452 266,61 руб., за июнь 2018 года - 2 351 763,57 руб.);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база для исчисления страховых взносов на обязательное пенсионное страхование, на обязательное медицинское страхование 31 968 355,63 руб. (в том числе за апрель 2018 года - 10 952 203,64 руб., за май 2018 года - 10 154 033,50 руб., за июнь 2018 года - 10 862 118,49 руб.;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база для исчисления страховых взносов на обязательное социальное страхование на случай временной нетрудоспособности и в связи с материнством 31 852 855,63 руб. (в том числе за апрель 2018 года - 10 913 703,64 руб., за май 2018 года - 10 115 533,50 руб., за июнь 2018 года - 10 823 618,49 руб.);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исчислено страховых взносов на обязательное пенсионное страхование 7 033 038,35 руб. (в том числе за апрель 2018 года - 2 409 484,81 руб., за май 2018 года - 2 233 887,44 руб., за май 2018 года - 2 389 666,10 руб.); - исчислено страховых взносов на обязательное медицинское страхование 1 630 386,04 руб. (в том числе за апрель 2018 года - 558 562,40 руб., за май 2018 года - 517 855,71 руб., за июнь 2018 года - 553 967,93 руб.);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исчислено страховых взносов на обязательное социальное страхование на случай временной нетрудоспособности и в связи с материнством - 923 732,84 руб. (в том числе за апрель 2018 года - 316 497,43 руб., за май 2018 года - 293 350,48 руб., за июнь 2018 года -313 884,93 руб.).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период с 10.04.2019 по 21.06.2019 Инспекцией проведена камеральная налоговая проверка указанного расчета, результат которой отражены в акте налоговой проверки от 24.06.2019 N 76833. Из акта камеральной налоговой проверки, обществом в апреле - мае 2018 года производилось возмещение 54 физическим лицам - работникам подразделения стоимости обязательных предварительных, при поступлении на работу, и периодических осмотров, а также дополнительных расходов, связанных с их прохождением (проезд, проживание) на общую сумму 71 425 руб., которая не включена в суммы, не подлежащие обложению страховыми взносами.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итогам рассмотрения материалов проверки Межрайонной ИФНС России N 9 по Приморскому краю принято решение от 12.08.2019 N 55260 об отказе в привлечении к ответственности за совершение налогового правонарушения, согласно которому АО "ВРК - 1":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доначислены страховые взносы за апрель - май 2018 года в размере 21 427,49 руб., в том числе на обязательное пенсионное страхование в ПФ РФ на выплату страховой пенсии - 15 713,50 руб., на обязательное медицинское страхование - 3 642,67 руб., на обязательное социальное страхование на случай временной нетрудоспособности и в связи с материнством - 2 071,32 руб.),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исчислены пени в сумме 95,75 руб. в соответствии со </w:t>
      </w:r>
      <w:r>
        <w:rPr>
          <w:sz w:val="20"/>
        </w:rPr>
        <w:t xml:space="preserve">статьей 75</w:t>
      </w:r>
      <w:r>
        <w:rPr>
          <w:sz w:val="20"/>
        </w:rPr>
        <w:t xml:space="preserve"> НК РФ за неуплату страховых взносов.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решением Межрайонной ИФНС России N 9 по Приморскому краю, АО "Вагонная ремонтная компания - 1" обратилось с апелляционной жалобой в Управление Федеральной налоговой службы по Приморскому краю. Решением Управления Федеральной налоговой службы по Приморскому краю от 26.09.2019 N 13-09/36298@ апелляционная жалоба налогоплательщика оставлена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решением от 12.08.2019 N 55260 в части доначисления страховых взносов в сумме 21 427,49 руб., пени в сумме 95,75 руб., посчитав, что оно не отвечает требованиям закона и нарушает его права, АО "Вагонная ремонтная компания - 1" обратилось в арбитражный суд с рассматриваемым заявлением. Рассмотрев требования заявителя по существу, суд первой инстанции пришел к выводу об их обоснованности.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Исследовав материалы дела, проверив в порядке, предусмотренном </w:t>
      </w:r>
      <w:r>
        <w:rPr>
          <w:sz w:val="20"/>
        </w:rPr>
        <w:t xml:space="preserve">статьями 268</w:t>
      </w:r>
      <w:r>
        <w:rPr>
          <w:sz w:val="20"/>
        </w:rPr>
        <w:t xml:space="preserve">, </w:t>
      </w:r>
      <w:r>
        <w:rPr>
          <w:sz w:val="20"/>
        </w:rPr>
        <w:t xml:space="preserve">270</w:t>
      </w:r>
      <w:r>
        <w:rPr>
          <w:sz w:val="20"/>
        </w:rPr>
        <w:t xml:space="preserve"> АПК РФ, правильность применения судом первой инстанции норм материального и процессуального права, проанализировав доводы, содержащиеся в апелляционной жалобе налогового органа и в отзыве общества на нее, суд апелляционной инстанции считает решение арбитражного суда первой инстанции законным и обоснованным, а апелляционную жалобу Инспекции - не подлежащей удовлетворению по следующим основаниям.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 статьи 198</w:t>
      </w:r>
      <w:r>
        <w:rPr>
          <w:sz w:val="20"/>
        </w:rPr>
        <w:t xml:space="preserve">, </w:t>
      </w:r>
      <w:r>
        <w:rPr>
          <w:sz w:val="20"/>
        </w:rPr>
        <w:t xml:space="preserve">части 4 статьи 200</w:t>
      </w:r>
      <w:r>
        <w:rPr>
          <w:sz w:val="20"/>
        </w:rPr>
        <w:t xml:space="preserve">, </w:t>
      </w:r>
      <w:r>
        <w:rPr>
          <w:sz w:val="20"/>
        </w:rPr>
        <w:t xml:space="preserve">частям 2</w:t>
      </w:r>
      <w:r>
        <w:rPr>
          <w:sz w:val="20"/>
        </w:rPr>
        <w:t xml:space="preserve"> и </w:t>
      </w:r>
      <w:r>
        <w:rPr>
          <w:sz w:val="20"/>
        </w:rPr>
        <w:t xml:space="preserve">3 статьи 201</w:t>
      </w:r>
      <w:r>
        <w:rPr>
          <w:sz w:val="20"/>
        </w:rPr>
        <w:t xml:space="preserve"> АПК РФ для признания недействительными ненормативных правовых актов, незаконными решений и действий (бездействия) государственных органов и их должностных лиц необходимо наличие в совокупности двух условий: несоответствия оспариваемого ненормативного правового акта, решений и действий (бездействия) закону или иному нормативному правовому акту и нарушение прав и законных интересов заявителя в сфере предпринимательской и иной экономической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статьи 23</w:t>
      </w:r>
      <w:r>
        <w:rPr>
          <w:sz w:val="20"/>
        </w:rPr>
        <w:t xml:space="preserve"> НК РФ налогоплательщики обязаны уплачивать законно установленные налоги и сборы.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Пунктом 1 статьи 45</w:t>
      </w:r>
      <w:r>
        <w:rPr>
          <w:sz w:val="20"/>
        </w:rPr>
        <w:t xml:space="preserve"> НК РФ установлено, что налогоплательщик обязан самостоятельно исполнить обязанность по уплате налога, если иное не предусмотрено законодательством о налогах и сборах. Обязанность по уплате налога должна быть выполнена в срок, установленный законодательством о налогах и сборах.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Правила, предусмотренные </w:t>
      </w:r>
      <w:r>
        <w:rPr>
          <w:sz w:val="20"/>
        </w:rPr>
        <w:t xml:space="preserve">статьей 45</w:t>
      </w:r>
      <w:r>
        <w:rPr>
          <w:sz w:val="20"/>
        </w:rPr>
        <w:t xml:space="preserve"> НК РФ, применяются также в отношении страховых взносов и распространяются на плательщиков страховых взносов (</w:t>
      </w:r>
      <w:r>
        <w:rPr>
          <w:sz w:val="20"/>
        </w:rPr>
        <w:t xml:space="preserve">пункт 9 статьи 45</w:t>
      </w:r>
      <w:r>
        <w:rPr>
          <w:sz w:val="20"/>
        </w:rPr>
        <w:t xml:space="preserve"> НК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 статьи 52</w:t>
      </w:r>
      <w:r>
        <w:rPr>
          <w:sz w:val="20"/>
        </w:rPr>
        <w:t xml:space="preserve"> НК РФ налогоплательщик самостоятельно исчисляет сумму налога, подлежащую уплате за налоговый период, исходя из налоговой базы, налоговой ставки и налоговых льгот, если иное не предусмотрено данным Кодексом.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положениям </w:t>
      </w:r>
      <w:r>
        <w:rPr>
          <w:sz w:val="20"/>
        </w:rPr>
        <w:t xml:space="preserve">статьи 23</w:t>
      </w:r>
      <w:r>
        <w:rPr>
          <w:sz w:val="20"/>
        </w:rPr>
        <w:t xml:space="preserve"> НК РФ, плательщики страховых взносов обязаны уплачивать установленные Налоговым кодексом Российской Федерации страховые взносы: вести учет объектов обложения страховыми взносами, сумм исчисленных страховых взносов по каждому физическому лицу, в пользу которого осуществлялись выплаты и иные вознаграждения, в соответствии с </w:t>
      </w:r>
      <w:r>
        <w:rPr>
          <w:sz w:val="20"/>
        </w:rPr>
        <w:t xml:space="preserve">главой 34</w:t>
      </w:r>
      <w:r>
        <w:rPr>
          <w:sz w:val="20"/>
        </w:rPr>
        <w:t xml:space="preserve"> НК РФ и представлять в установленном порядке в налоговый орган по месту учета расчеты по страховым взносам.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 статьи 419</w:t>
      </w:r>
      <w:r>
        <w:rPr>
          <w:sz w:val="20"/>
        </w:rPr>
        <w:t xml:space="preserve"> НК РФ плательщиками страховых взносов признаются лица, являющиеся страхователями в соответствии с федеральными законами о конкретных видах обязательного социального страхования, в том числе, лица, производящие выплаты и иные вознаграждения физическим лицам: организации; индивидуальные предприниматели; физические лица, не являющиеся индивидуальными предпринимателям.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материалов дела, основанием для привлечения заявителя к налоговой ответственности, начисления спорных сумм страховых взносов и пеней послужил вывод налогового органа о занижении заявителем облагаемой базы ввиду исключения из нее 71 425 руб. выплаченных АО "Вагонная ремонтная компания - 1" своим работникам в возмещение стоимости проведенных им медицинских осмотров.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подпунктом 1 пункта 1 статьи 420</w:t>
      </w:r>
      <w:r>
        <w:rPr>
          <w:sz w:val="20"/>
        </w:rPr>
        <w:t xml:space="preserve"> НК РФ, объектом обложения страховыми взносами для плательщиков, указанных в </w:t>
      </w:r>
      <w:r>
        <w:rPr>
          <w:sz w:val="20"/>
        </w:rPr>
        <w:t xml:space="preserve">абзацах втором</w:t>
      </w:r>
      <w:r>
        <w:rPr>
          <w:sz w:val="20"/>
        </w:rPr>
        <w:t xml:space="preserve"> и </w:t>
      </w:r>
      <w:r>
        <w:rPr>
          <w:sz w:val="20"/>
        </w:rPr>
        <w:t xml:space="preserve">третьем подпункта 1 пункта 1 статьи 419</w:t>
      </w:r>
      <w:r>
        <w:rPr>
          <w:sz w:val="20"/>
        </w:rPr>
        <w:t xml:space="preserve"> этого Кодекса (к числу которых относится заявитель), если иное не предусмотрено этой статьей, признаются выплаты и иные вознаграждения в пользу физических лиц, подлежащих обязательному социальному страхованию в соответствии с федеральными законами о конкретных видах обязательного социального страхования (за исключением вознаграждений, выплачиваемых лицам, указанным в </w:t>
      </w:r>
      <w:r>
        <w:rPr>
          <w:sz w:val="20"/>
        </w:rPr>
        <w:t xml:space="preserve">подпункте 2 пункта 1 статьи 419</w:t>
      </w:r>
      <w:r>
        <w:rPr>
          <w:sz w:val="20"/>
        </w:rPr>
        <w:t xml:space="preserve"> настоящего Кодекса), в том числе в рамках трудовых отношений и по гражданско-правовым договорам, предметом которых являются выполнение работ, оказание услуг.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 статьи 421</w:t>
      </w:r>
      <w:r>
        <w:rPr>
          <w:sz w:val="20"/>
        </w:rPr>
        <w:t xml:space="preserve"> НК РФ, база для исчисления страховых взносов для плательщиков, указанных в </w:t>
      </w:r>
      <w:r>
        <w:rPr>
          <w:sz w:val="20"/>
        </w:rPr>
        <w:t xml:space="preserve">абзацах втором</w:t>
      </w:r>
      <w:r>
        <w:rPr>
          <w:sz w:val="20"/>
        </w:rPr>
        <w:t xml:space="preserve"> и </w:t>
      </w:r>
      <w:r>
        <w:rPr>
          <w:sz w:val="20"/>
        </w:rPr>
        <w:t xml:space="preserve">третьем подпункта 1 пункта 1 статьи 419</w:t>
      </w:r>
      <w:r>
        <w:rPr>
          <w:sz w:val="20"/>
        </w:rPr>
        <w:t xml:space="preserve"> Кодекса, определяется по истечении каждого календарного месяца как сумма выплат и иных вознаграждений, предусмотренных </w:t>
      </w:r>
      <w:r>
        <w:rPr>
          <w:sz w:val="20"/>
        </w:rPr>
        <w:t xml:space="preserve">пунктом 1 статьи 420</w:t>
      </w:r>
      <w:r>
        <w:rPr>
          <w:sz w:val="20"/>
        </w:rPr>
        <w:t xml:space="preserve"> Кодекса, начисленных отдельно в отношении каждого физического лица с начала расчетного периода нарастающим итогом, за исключением сумм, указанных в </w:t>
      </w:r>
      <w:r>
        <w:rPr>
          <w:sz w:val="20"/>
        </w:rPr>
        <w:t xml:space="preserve">статье 422</w:t>
      </w:r>
      <w:r>
        <w:rPr>
          <w:sz w:val="20"/>
        </w:rPr>
        <w:t xml:space="preserve"> Кодекса.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совокупного анализа указанных норм и положений </w:t>
      </w:r>
      <w:r>
        <w:rPr>
          <w:sz w:val="20"/>
        </w:rPr>
        <w:t xml:space="preserve">статей 15</w:t>
      </w:r>
      <w:r>
        <w:rPr>
          <w:sz w:val="20"/>
        </w:rPr>
        <w:t xml:space="preserve">, </w:t>
      </w:r>
      <w:r>
        <w:rPr>
          <w:sz w:val="20"/>
        </w:rPr>
        <w:t xml:space="preserve">16</w:t>
      </w:r>
      <w:r>
        <w:rPr>
          <w:sz w:val="20"/>
        </w:rPr>
        <w:t xml:space="preserve">, </w:t>
      </w:r>
      <w:r>
        <w:rPr>
          <w:sz w:val="20"/>
        </w:rPr>
        <w:t xml:space="preserve">129</w:t>
      </w:r>
      <w:r>
        <w:rPr>
          <w:sz w:val="20"/>
        </w:rPr>
        <w:t xml:space="preserve"> Трудового кодекса Российской Федерации следует, что объектом обложения страховыми взносами признаются выплаты, являющиеся оплатой труда (вознаграждением за труд), то есть, связанные с выполнением работником трудовой функции и зависят от результатов его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Исследованием материалов дела установлено, что заявителем в апреле - мае 2018 году произведены выплаты в сумме 71 425 руб. в пользу работников в качестве компенсации затрат на прохождение ими обязательных медицинских осмотров.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статьи 69</w:t>
      </w:r>
      <w:r>
        <w:rPr>
          <w:sz w:val="20"/>
        </w:rPr>
        <w:t xml:space="preserve"> Трудового кодекса Российской Федерации (далее - ТК РФ) обязательному предварительному медицинскому осмотру при заключении трудового договора подлежат лица, не достигшие возраста восемнадцати лет, а также иные лица, в случаях предусмотренных этим Кодексом и иными федеральными законами.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этом, в силу </w:t>
      </w:r>
      <w:r>
        <w:rPr>
          <w:sz w:val="20"/>
        </w:rPr>
        <w:t xml:space="preserve">статьи 212</w:t>
      </w:r>
      <w:r>
        <w:rPr>
          <w:sz w:val="20"/>
        </w:rPr>
        <w:t xml:space="preserve"> ТК РФ работодатель обязан организовать проведение за счет собственных средств обязательных предварительных и периодических медицинских осмотров в случаях, предусмотренных трудовым законодательством и иными нормативными правовыми актами, содержащими нормы трудового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Статьей 213</w:t>
      </w:r>
      <w:r>
        <w:rPr>
          <w:sz w:val="20"/>
        </w:rPr>
        <w:t xml:space="preserve"> ТК РФ установлено, что работники, занятые на тяжелых работах и на работах с вредными и (или) опасными условиями труда (в том числе на подземных работах), а также на работах, связанных с движением транспорта, проходят обязательные предварительные (при поступлении на работу) и периодические (для лиц в возрасте до 21 года - ежегодные) медицинские осмотры (обследования) для определения пригодности этих работников для выполнения поручаемой работы и предупреждения профессиональных заболеваний. Предусмотренные этой статьей медицинские осмотры осуществляются за счет средств работодателя.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Аналогичное положение закреплено и в пункте 6.8. Коллективного Договора АО "Вагонная ремонтная компания - 1" на 2017-2019 годы, согласно которому установлена обязанность Работодателя возмещать Работникам расходы, связанные с прохождением предварительных (при поступлении на работу) медицинских осмотров (обследований), психиатрического и наркологического освидетельствования, а также внеочередные медицинские осмотры (обследования) Работников в соответствии с медицинскими рекомендациями согласно законодательству Российской Федерации. Установление порядка прохождения и нормативной продолжительности обязательных периодических осмотров (обследований) производится в локальном нормативном акте компании, принятого с учетом мотивированного мнения выборного органа Профсоюза.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Руководствуясь указанными нормативными положениями, суд первой инстанции пришел к обоснованному выводу о том, что проводимые работникам обязательные медицинские осмотры должны осуществляться за счет работодателя, а в случае, если работник оплатил прохождение медицинского осмотра за счет собственных денежных средств, стоимость таких осмотров подлежит возмещению работодателем, и такое возмещение не может являться объектом обложения страховыми взносами так как не носит характера вознаграждения в рамках трудовых отношений (оплатой за труд, доходом), не является выплатой по трудовому или гражданско-правовому договорам, а также, не является поощрительной, стимулирующей выплатой.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верно установлено судом первой инстанции и не опровергнуто налоговым органом, в рассматриваемой ситуации медицинские осмотры проводились только в отношении работников подразделений общества. Оказанные услуги в рамках проведенных медицинских осмотров не превышали необходимый перечень услуг, компенсация выплачивалась на основании документов, подтверждающих факт прохождения медицинского осмотра и факта оплаты работниками данных услуг.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Следовательно, вопреки доводам апелляционной жалобы, спорные выплаты, компенсирующие затраты работников на проведение медицинских осмотров, производились заявителем в рамках исполнения обязанности работодателя по организации обязательных медицинских осмотров. Подобные выплаты не являются экономической выгодой (доходом) работников, в связи с чем не подлежат обложению страховыми взносами.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Апелляционный суд полагает, что налоговый орган ошибочно не учел положения </w:t>
      </w:r>
      <w:r>
        <w:rPr>
          <w:sz w:val="20"/>
        </w:rPr>
        <w:t xml:space="preserve">статьи 420</w:t>
      </w:r>
      <w:r>
        <w:rPr>
          <w:sz w:val="20"/>
        </w:rPr>
        <w:t xml:space="preserve"> НК РФ, определяющие объект обложения страховыми взносами, к числу которых спорные выплате не отнесены. Кроме этого, налоговый орган руководствуется исключительно положениями </w:t>
      </w:r>
      <w:r>
        <w:rPr>
          <w:sz w:val="20"/>
        </w:rPr>
        <w:t xml:space="preserve">статьи 422</w:t>
      </w:r>
      <w:r>
        <w:rPr>
          <w:sz w:val="20"/>
        </w:rPr>
        <w:t xml:space="preserve"> НК РФ, устанавливающими перечень выплат, не облагаемых страховыми взносами (в числе которых рассматриваемые выплаты не поименованы).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первой инстанции обоснованно сослался на правовую позицию, изложенную в определении Верховного суда Российской Федерации от 27.05.2016 N 309-КГ16-4485, принятом при рассмотрении сходных правоотношений. При этом, то обстоятельство, что указанная позиция сформирована исходя из толкования ранее действовавших положений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24.07.2009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страхования", утратившего силу с 01.01.2017 (на что ссылается податель апелляционной жалобы), не имеет правового значения, поскольку с изменением нормативного регулирования объект обложения страховыми взносами не изменился. В связи с чем соответствующие доводы апелляционной жалобы подлежат отклонению как необоснованные и ошибочные.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Правовая позиция о том, что компенсирующие затраты работников на проведение медицинских осмотров, производились учреждением в рамках исполнения обязанности работодателя по организации обязательных медицинских осмотров, в связи с чем не являются экономической выгодой (доходом) работников и, соответственно, не могут быть включены в объект обложения страховыми взносами и при таких обстоятельствах доначисление страховых взносов, начисление пени и штрафа произведено инспекцией неправомерно также изложена в </w:t>
      </w:r>
      <w:r>
        <w:rPr>
          <w:sz w:val="20"/>
        </w:rPr>
        <w:t xml:space="preserve">Определении</w:t>
      </w:r>
      <w:r>
        <w:rPr>
          <w:sz w:val="20"/>
        </w:rPr>
        <w:t xml:space="preserve"> Верховного Суда РФ от 13.04.2020 N 309-ЭС20-3763 по делу N А76-14135/2019.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Ссылки налогового органа в обоснование своей позиции на </w:t>
      </w:r>
      <w:r>
        <w:rPr>
          <w:sz w:val="20"/>
        </w:rPr>
        <w:t xml:space="preserve">письма</w:t>
      </w:r>
      <w:r>
        <w:rPr>
          <w:sz w:val="20"/>
        </w:rPr>
        <w:t xml:space="preserve"> Федеральной налоговой службы от 03.09.2018 N БС-4-11/16963@, а также Минфина от 30.01.2019 N 03-15-06/5260, от 04.07.2019 N 03-15-06/49359, от 08.02.2018 N 03-15-06/7527, правомерно отклонены судом первой инстанции, поскольку указанные письма носят информационный и рекомендательный (разъясняющий) характер, не являются нормативными правовыми актами, обязательными для исполнения.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При этом, иное толкование налоговым органом положений действующего законодательства, а также иная оценка обстоятельств спора, не свидетельствуют о неправильном применении судом норм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2 статьи 201</w:t>
      </w:r>
      <w:r>
        <w:rPr>
          <w:sz w:val="20"/>
        </w:rPr>
        <w:t xml:space="preserve"> АПК РФ арбитражный суд, установив, что оспариваемый ненормативный правовой акт, решение и действия (бездействие) органов, осуществляющих публичные полномочия,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деятельности, принимает решение о признании ненормативного правового акта недействительным, решений и действий (бездействия) незаконными.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Принимая во внимание изложенное, суд апелляционной инстанции приходит к выводу, что оспариваемое решение Межрайонной инспекции Федеральной налоговой службы N 9 по Приморскому краю N 55260 от 12.08.2019 в части доначисления страховых взносов в сумме 21 427,49 руб., пени в сумме 95,75 руб. не соответствует действующему законодательству, а также нарушает права и законные интересы общества, в связи с чем, суд первой инстанции правомерно удовлетворил требование заявителя.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Все доводы апелляционной жалобы по существу сводятся к переоценке законных и обоснованных выводов суда первой инстанции, не содержат фактов, которые не были проверены и не учтены судом первой инстанции при рассмотрении дела и имели бы юридическое значение для вынесения судебного акта по существу, влияли на обоснованность и законность судебного акта, либо опровергали выводы суда первой инстанции, и не могут служить основанием для отмены обжалуемого решения.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Оснований для переоценки выводов суда первой инстанции, по мнению суда апелляционной инстанции, не имеется. Нормы права применены судом первой инстанции правильно. Судебный акт принят на основании всестороннего, объективного и полного исследования имеющихся в материалах дела доказательств. Нарушений норм процессуального права, влекущих безусловную отмену судебного акта,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таких обстоятельствах основания для отмены обжалуемого судебного акта и удовлетворения апелляционной жалобы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статьи 333.37</w:t>
      </w:r>
      <w:r>
        <w:rPr>
          <w:sz w:val="20"/>
        </w:rPr>
        <w:t xml:space="preserve"> Налогового кодекса РФ суд апелляционной инстанции не относит на межрайонную инспекцию Федеральной налоговой службы N 9 по Приморскому краю судебные расходы по государственной пошлине за подачу апелляционной жалобы.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258</w:t>
      </w:r>
      <w:r>
        <w:rPr>
          <w:sz w:val="20"/>
        </w:rPr>
        <w:t xml:space="preserve">, </w:t>
      </w:r>
      <w:r>
        <w:rPr>
          <w:sz w:val="20"/>
        </w:rPr>
        <w:t xml:space="preserve">266</w:t>
      </w:r>
      <w:r>
        <w:rPr>
          <w:sz w:val="20"/>
        </w:rPr>
        <w:t xml:space="preserve"> - </w:t>
      </w:r>
      <w:r>
        <w:rPr>
          <w:sz w:val="20"/>
        </w:rPr>
        <w:t xml:space="preserve">271</w:t>
      </w:r>
      <w:r>
        <w:rPr>
          <w:sz w:val="20"/>
        </w:rPr>
        <w:t xml:space="preserve"> Арбитражного процессуального кодекса Российской Федерации, Пятый арбитражный апелляционный суд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Приморского края от 03.03.2020 по делу N А51-25364/2019 оставить без изменения, апелляционную жалобу -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 может быть обжаловано в Арбитражный суд Дальневосточного округа через Арбитражный суд Приморского края в течение двух месяцев.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Л.А.БЕССЧАСНАЯ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А.В.ПЯТКОВА</w:t>
      </w:r>
    </w:p>
    <w:p>
      <w:pPr>
        <w:pStyle w:val="0"/>
        <w:jc w:val="right"/>
      </w:pPr>
      <w:r>
        <w:rPr>
          <w:sz w:val="20"/>
        </w:rPr>
        <w:t xml:space="preserve">Е.Л.СИДОРОВИЧ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Пятого арбитражного апелляционного суда от 17.06.2020 N 05АП-2531/2020 по делу N А51-25364/2019
Требование: О признании недействительным решения в части доначисления страховых взносов, пени.
Решение: В удовлетворении требования отказано.</dc:title>
  <dcterms:created xsi:type="dcterms:W3CDTF">2025-06-23T10:58:24Z</dcterms:created>
</cp:coreProperties>
</file>